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Rauch Helmut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ROBERT-BOSCH-STR. 32 - 36</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FREUDENSTADT</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SCHMID Group N.V.</w:t>
              </w:r>
            </w:hyperlink>
            <w:r>
              <w:rPr/>
              <w:t xml:space="preserve"> [ </w:t>
            </w:r>
            <w:r>
              <w:rPr>
                <w:rFonts w:ascii="Times;serif" w:hAnsi="Times;serif"/>
                <w:color w:val="0000FF"/>
                <w:sz w:val="24"/>
                <w:shd w:fill="FFFFFF" w:val="clear"/>
              </w:rPr>
              <w:t>SHMD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 of Gebr. Schmid GmbH</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975"/>
        <w:gridCol w:w="457"/>
        <w:gridCol w:w="672"/>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555,166</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11,394</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543,772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the Reporting Person received 24,000 Ordinary Shares as compensation due to his work in a management capacity for the Issuer. The Reporting Person holds these securities directly. On September 30, 2026 12,606 were credited into the Reporting Persons account and 11,394 Ordinary Shares were weithheld by the Issuer to pay the tax obligations arisinf from the receipt by the Reporting Person of 24,000 Ordinary Shares as compensation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Karl Reismueller as attorney in fact as for Helmut Rauch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rauchedgar.txt"/>
      <w:bookmarkStart w:id="3" w:name="kspoarauchedgar"/>
      <w:bookmarkEnd w:id="2"/>
      <w:bookmarkEnd w:id="3"/>
      <w:r>
        <w:rPr/>
        <w:t>POWER OF ATTORNEY</w:t>
      </w:r>
      <w:r>
        <w:br w:type="page"/>
      </w:r>
    </w:p>
    <w:p>
      <w:pPr>
        <w:pStyle w:val="PreformattedText"/>
        <w:bidi w:val="0"/>
        <w:spacing w:before="0" w:after="0"/>
        <w:jc w:val="left"/>
        <w:rPr/>
      </w:pPr>
      <w:r>
        <w:rPr/>
        <w:t>FOR SEC FILINGS ON FORMS ID, 3, 4, 5 AND 144</w:t>
      </w:r>
    </w:p>
    <w:p>
      <w:pPr>
        <w:pStyle w:val="PreformattedText"/>
        <w:bidi w:val="0"/>
        <w:spacing w:before="0" w:after="0"/>
        <w:jc w:val="left"/>
        <w:rPr/>
      </w:pPr>
      <w:r>
        <w:rPr/>
        <w:t>IN RESPECT OF SECURITIES OF</w:t>
      </w:r>
    </w:p>
    <w:p>
      <w:pPr>
        <w:pStyle w:val="PreformattedText"/>
        <w:bidi w:val="0"/>
        <w:spacing w:before="0" w:after="0"/>
        <w:jc w:val="left"/>
        <w:rPr/>
      </w:pPr>
      <w:r>
        <w:rPr/>
        <w:t>SCHMID Group N.V.</w:t>
      </w:r>
    </w:p>
    <w:p>
      <w:pPr>
        <w:pStyle w:val="PreformattedText"/>
        <w:bidi w:val="0"/>
        <w:spacing w:before="0" w:after="0"/>
        <w:jc w:val="left"/>
        <w:rPr/>
      </w:pPr>
      <w:r>
        <w:rPr/>
        <w:t>The undersigned hereby constitutes and appoints Karl Reismueller, as</w:t>
      </w:r>
    </w:p>
    <w:p>
      <w:pPr>
        <w:pStyle w:val="PreformattedText"/>
        <w:bidi w:val="0"/>
        <w:spacing w:before="0" w:after="0"/>
        <w:jc w:val="left"/>
        <w:rPr/>
      </w:pPr>
      <w:r>
        <w:rPr/>
        <w:t>the undersigneds true and lawful attorney-in-fact and agent, with full power</w:t>
      </w:r>
    </w:p>
    <w:p>
      <w:pPr>
        <w:pStyle w:val="PreformattedText"/>
        <w:bidi w:val="0"/>
        <w:spacing w:before="0" w:after="0"/>
        <w:jc w:val="left"/>
        <w:rPr/>
      </w:pPr>
      <w:r>
        <w:rPr/>
        <w:t>of substitution and resubstitution for the undersigned in</w:t>
      </w:r>
    </w:p>
    <w:p>
      <w:pPr>
        <w:pStyle w:val="PreformattedText"/>
        <w:bidi w:val="0"/>
        <w:spacing w:before="0" w:after="0"/>
        <w:jc w:val="left"/>
        <w:rPr/>
      </w:pPr>
      <w:r>
        <w:rPr/>
        <w:t>the undersigneds name and stead in any and all capacities,</w:t>
      </w:r>
    </w:p>
    <w:p>
      <w:pPr>
        <w:pStyle w:val="PreformattedText"/>
        <w:bidi w:val="0"/>
        <w:spacing w:before="0" w:after="0"/>
        <w:jc w:val="left"/>
        <w:rPr/>
      </w:pPr>
      <w:r>
        <w:rPr/>
        <w:t>to sign and file for and on the undersigneds behalf, in respect of</w:t>
      </w:r>
    </w:p>
    <w:p>
      <w:pPr>
        <w:pStyle w:val="PreformattedText"/>
        <w:bidi w:val="0"/>
        <w:spacing w:before="0" w:after="0"/>
        <w:jc w:val="left"/>
        <w:rPr/>
      </w:pPr>
      <w:r>
        <w:rPr/>
        <w:t>any acquisition, disposition or other change in ownership of any</w:t>
      </w:r>
    </w:p>
    <w:p>
      <w:pPr>
        <w:pStyle w:val="PreformattedText"/>
        <w:bidi w:val="0"/>
        <w:spacing w:before="0" w:after="0"/>
        <w:jc w:val="left"/>
        <w:rPr/>
      </w:pPr>
      <w:r>
        <w:rPr/>
        <w:t>securities of SCHMID Group N.V. (the "Company"), the following:</w:t>
      </w:r>
    </w:p>
    <w:p>
      <w:pPr>
        <w:pStyle w:val="PreformattedText"/>
        <w:bidi w:val="0"/>
        <w:spacing w:before="0" w:after="0"/>
        <w:jc w:val="left"/>
        <w:rPr/>
      </w:pPr>
      <w:r>
        <w:rPr/>
        <w:t>(i)     any Form ID to be filed with the Securities and Exchange</w:t>
      </w:r>
    </w:p>
    <w:p>
      <w:pPr>
        <w:pStyle w:val="PreformattedText"/>
        <w:bidi w:val="0"/>
        <w:spacing w:before="0" w:after="0"/>
        <w:jc w:val="left"/>
        <w:rPr/>
      </w:pPr>
      <w:r>
        <w:rPr/>
        <w:t>Commission (the "SEC");</w:t>
      </w:r>
    </w:p>
    <w:p>
      <w:pPr>
        <w:pStyle w:val="PreformattedText"/>
        <w:bidi w:val="0"/>
        <w:spacing w:before="0" w:after="0"/>
        <w:jc w:val="left"/>
        <w:rPr/>
      </w:pPr>
      <w:r>
        <w:rPr/>
        <w:t>(ii)    any Initial Statement of Beneficial Ownership of</w:t>
      </w:r>
    </w:p>
    <w:p>
      <w:pPr>
        <w:pStyle w:val="PreformattedText"/>
        <w:bidi w:val="0"/>
        <w:spacing w:before="0" w:after="0"/>
        <w:jc w:val="left"/>
        <w:rPr/>
      </w:pPr>
      <w:r>
        <w:rPr/>
        <w:t>Securities on Form 3 to be filed with the SEC;</w:t>
      </w:r>
    </w:p>
    <w:p>
      <w:pPr>
        <w:pStyle w:val="PreformattedText"/>
        <w:bidi w:val="0"/>
        <w:spacing w:before="0" w:after="0"/>
        <w:jc w:val="left"/>
        <w:rPr/>
      </w:pPr>
      <w:r>
        <w:rPr/>
        <w:t>(iii)   any Statement of Changes of Beneficial Ownership of Securities</w:t>
      </w:r>
    </w:p>
    <w:p>
      <w:pPr>
        <w:pStyle w:val="PreformattedText"/>
        <w:bidi w:val="0"/>
        <w:spacing w:before="0" w:after="0"/>
        <w:jc w:val="left"/>
        <w:rPr/>
      </w:pPr>
      <w:r>
        <w:rPr/>
        <w:t>on Form 4 to be filed with the SEC;</w:t>
      </w:r>
    </w:p>
    <w:p>
      <w:pPr>
        <w:pStyle w:val="PreformattedText"/>
        <w:bidi w:val="0"/>
        <w:spacing w:before="0" w:after="0"/>
        <w:jc w:val="left"/>
        <w:rPr/>
      </w:pPr>
      <w:r>
        <w:rPr/>
        <w:t>(iv)    any Annual Statement of Beneficial Ownership of Securities</w:t>
      </w:r>
    </w:p>
    <w:p>
      <w:pPr>
        <w:pStyle w:val="PreformattedText"/>
        <w:bidi w:val="0"/>
        <w:spacing w:before="0" w:after="0"/>
        <w:jc w:val="left"/>
        <w:rPr/>
      </w:pPr>
      <w:r>
        <w:rPr/>
        <w:t>on Form 5 to be filed with the SEC;</w:t>
      </w:r>
    </w:p>
    <w:p>
      <w:pPr>
        <w:pStyle w:val="PreformattedText"/>
        <w:bidi w:val="0"/>
        <w:spacing w:before="0" w:after="0"/>
        <w:jc w:val="left"/>
        <w:rPr/>
      </w:pPr>
      <w:r>
        <w:rPr/>
        <w:t>(v)     any Notice of Proposed Sale of Securities on Form 144 to be</w:t>
      </w:r>
    </w:p>
    <w:p>
      <w:pPr>
        <w:pStyle w:val="PreformattedText"/>
        <w:bidi w:val="0"/>
        <w:spacing w:before="0" w:after="0"/>
        <w:jc w:val="left"/>
        <w:rPr/>
      </w:pPr>
      <w:r>
        <w:rPr/>
        <w:t>filed with the SEC; and</w:t>
      </w:r>
    </w:p>
    <w:p>
      <w:pPr>
        <w:pStyle w:val="PreformattedText"/>
        <w:bidi w:val="0"/>
        <w:spacing w:before="0" w:after="0"/>
        <w:jc w:val="left"/>
        <w:rPr/>
      </w:pPr>
      <w:r>
        <w:rPr/>
        <w:t>(vi)    any and all agreements, certificates, receipts, or other</w:t>
      </w:r>
    </w:p>
    <w:p>
      <w:pPr>
        <w:pStyle w:val="PreformattedText"/>
        <w:bidi w:val="0"/>
        <w:spacing w:before="0" w:after="0"/>
        <w:jc w:val="left"/>
        <w:rPr/>
      </w:pPr>
      <w:r>
        <w:rPr/>
        <w:t>documents in connection therewith.</w:t>
      </w:r>
    </w:p>
    <w:p>
      <w:pPr>
        <w:pStyle w:val="PreformattedText"/>
        <w:bidi w:val="0"/>
        <w:spacing w:before="0" w:after="0"/>
        <w:jc w:val="left"/>
        <w:rPr/>
      </w:pPr>
      <w:r>
        <w:rPr/>
        <w:t>The undersigned hereby gives full power and authority to the</w:t>
      </w:r>
    </w:p>
    <w:p>
      <w:pPr>
        <w:pStyle w:val="PreformattedText"/>
        <w:bidi w:val="0"/>
        <w:spacing w:before="0" w:after="0"/>
        <w:jc w:val="left"/>
        <w:rPr/>
      </w:pPr>
      <w:r>
        <w:rPr/>
        <w:t>attorney-in-fact to seek and obtain as the undersigneds representative</w:t>
      </w:r>
    </w:p>
    <w:p>
      <w:pPr>
        <w:pStyle w:val="PreformattedText"/>
        <w:bidi w:val="0"/>
        <w:spacing w:before="0" w:after="0"/>
        <w:jc w:val="left"/>
        <w:rPr/>
      </w:pPr>
      <w:r>
        <w:rPr/>
        <w:t>and on the undersigneds behalf, information on transactions in</w:t>
      </w:r>
    </w:p>
    <w:p>
      <w:pPr>
        <w:pStyle w:val="PreformattedText"/>
        <w:bidi w:val="0"/>
        <w:spacing w:before="0" w:after="0"/>
        <w:jc w:val="left"/>
        <w:rPr/>
      </w:pPr>
      <w:r>
        <w:rPr/>
        <w:t>the Companys securities from any third party, including brokers,</w:t>
      </w:r>
    </w:p>
    <w:p>
      <w:pPr>
        <w:pStyle w:val="PreformattedText"/>
        <w:bidi w:val="0"/>
        <w:spacing w:before="0" w:after="0"/>
        <w:jc w:val="left"/>
        <w:rPr/>
      </w:pPr>
      <w:r>
        <w:rPr/>
        <w:t>employee benefit plan administrators and trustees, and the undersigned</w:t>
      </w:r>
    </w:p>
    <w:p>
      <w:pPr>
        <w:pStyle w:val="PreformattedText"/>
        <w:bidi w:val="0"/>
        <w:spacing w:before="0" w:after="0"/>
        <w:jc w:val="left"/>
        <w:rPr/>
      </w:pPr>
      <w:r>
        <w:rPr/>
        <w:t>hereby authorizes any such person to release such information to the</w:t>
      </w:r>
    </w:p>
    <w:p>
      <w:pPr>
        <w:pStyle w:val="PreformattedText"/>
        <w:bidi w:val="0"/>
        <w:spacing w:before="0" w:after="0"/>
        <w:jc w:val="left"/>
        <w:rPr/>
      </w:pPr>
      <w:r>
        <w:rPr/>
        <w:t>undersigned and approves and ratifies any such release of information.</w:t>
      </w:r>
    </w:p>
    <w:p>
      <w:pPr>
        <w:pStyle w:val="PreformattedText"/>
        <w:bidi w:val="0"/>
        <w:spacing w:before="0" w:after="0"/>
        <w:jc w:val="left"/>
        <w:rPr/>
      </w:pPr>
      <w:r>
        <w:rPr/>
        <w:t>The undersigned hereby grants unto such attorney-in-fact and agent</w:t>
      </w:r>
    </w:p>
    <w:p>
      <w:pPr>
        <w:pStyle w:val="PreformattedText"/>
        <w:bidi w:val="0"/>
        <w:spacing w:before="0" w:after="0"/>
        <w:jc w:val="left"/>
        <w:rPr/>
      </w:pPr>
      <w:r>
        <w:rPr/>
        <w:t>full power and authority to do and perform each and every act and</w:t>
      </w:r>
    </w:p>
    <w:p>
      <w:pPr>
        <w:pStyle w:val="PreformattedText"/>
        <w:bidi w:val="0"/>
        <w:spacing w:before="0" w:after="0"/>
        <w:jc w:val="left"/>
        <w:rPr/>
      </w:pPr>
      <w:r>
        <w:rPr/>
        <w:t>thing requisite and necessary in connection with such matters</w:t>
      </w:r>
    </w:p>
    <w:p>
      <w:pPr>
        <w:pStyle w:val="PreformattedText"/>
        <w:bidi w:val="0"/>
        <w:spacing w:before="0" w:after="0"/>
        <w:jc w:val="left"/>
        <w:rPr/>
      </w:pPr>
      <w:r>
        <w:rPr/>
        <w:t>and hereby ratifies and confirms all that any such attorney-in-fact</w:t>
      </w:r>
    </w:p>
    <w:p>
      <w:pPr>
        <w:pStyle w:val="PreformattedText"/>
        <w:bidi w:val="0"/>
        <w:spacing w:before="0" w:after="0"/>
        <w:jc w:val="left"/>
        <w:rPr/>
      </w:pPr>
      <w:r>
        <w:rPr/>
        <w:t>and agent or substitute may do or cause to be done by virtue hereof.</w:t>
      </w:r>
    </w:p>
    <w:p>
      <w:pPr>
        <w:pStyle w:val="PreformattedText"/>
        <w:bidi w:val="0"/>
        <w:spacing w:before="0" w:after="0"/>
        <w:jc w:val="left"/>
        <w:rPr/>
      </w:pPr>
      <w:r>
        <w:rPr/>
        <w:t>The undersigned acknowledges that:</w:t>
      </w:r>
    </w:p>
    <w:p>
      <w:pPr>
        <w:pStyle w:val="PreformattedText"/>
        <w:bidi w:val="0"/>
        <w:spacing w:before="0" w:after="0"/>
        <w:jc w:val="left"/>
        <w:rPr/>
      </w:pPr>
      <w:r>
        <w:rPr/>
        <w:t>(i)     neither the Company nor such attorney-in-fact assumes</w:t>
      </w:r>
    </w:p>
    <w:p>
      <w:pPr>
        <w:pStyle w:val="PreformattedText"/>
        <w:bidi w:val="0"/>
        <w:spacing w:before="0" w:after="0"/>
        <w:jc w:val="left"/>
        <w:rPr/>
      </w:pPr>
      <w:r>
        <w:rPr/>
        <w:t>(i) any liability for the undersigneds responsibility to comply</w:t>
      </w:r>
    </w:p>
    <w:p>
      <w:pPr>
        <w:pStyle w:val="PreformattedText"/>
        <w:bidi w:val="0"/>
        <w:spacing w:before="0" w:after="0"/>
        <w:jc w:val="left"/>
        <w:rPr/>
      </w:pPr>
      <w:r>
        <w:rPr/>
        <w:t>with the requirement of the Securities Exchange Act of 1934, as amended</w:t>
      </w:r>
    </w:p>
    <w:p>
      <w:pPr>
        <w:pStyle w:val="PreformattedText"/>
        <w:bidi w:val="0"/>
        <w:spacing w:before="0" w:after="0"/>
        <w:jc w:val="left"/>
        <w:rPr/>
      </w:pPr>
      <w:r>
        <w:rPr/>
        <w:t>(the "Exchange Act"), (ii) any liability of the undersigned for</w:t>
      </w:r>
    </w:p>
    <w:p>
      <w:pPr>
        <w:pStyle w:val="PreformattedText"/>
        <w:bidi w:val="0"/>
        <w:spacing w:before="0" w:after="0"/>
        <w:jc w:val="left"/>
        <w:rPr/>
      </w:pPr>
      <w:r>
        <w:rPr/>
        <w:t>any failure to comply with such requirements or (iii) any obligation or</w:t>
      </w:r>
    </w:p>
    <w:p>
      <w:pPr>
        <w:pStyle w:val="PreformattedText"/>
        <w:bidi w:val="0"/>
        <w:spacing w:before="0" w:after="0"/>
        <w:jc w:val="left"/>
        <w:rPr/>
      </w:pPr>
      <w:r>
        <w:rPr/>
        <w:t>liability of the undersigned for profit disgorgement under</w:t>
      </w:r>
    </w:p>
    <w:p>
      <w:pPr>
        <w:pStyle w:val="PreformattedText"/>
        <w:bidi w:val="0"/>
        <w:spacing w:before="0" w:after="0"/>
        <w:jc w:val="left"/>
        <w:rPr/>
      </w:pPr>
      <w:r>
        <w:rPr/>
        <w:t>Section 16(b) of the Exchange Act; and</w:t>
      </w:r>
    </w:p>
    <w:p>
      <w:pPr>
        <w:pStyle w:val="PreformattedText"/>
        <w:bidi w:val="0"/>
        <w:spacing w:before="0" w:after="0"/>
        <w:jc w:val="left"/>
        <w:rPr/>
      </w:pPr>
      <w:r>
        <w:rPr/>
        <w:t>(ii)    this Power of Attorney does not relieve the undersigned from</w:t>
      </w:r>
    </w:p>
    <w:p>
      <w:pPr>
        <w:pStyle w:val="PreformattedText"/>
        <w:bidi w:val="0"/>
        <w:spacing w:before="0" w:after="0"/>
        <w:jc w:val="left"/>
        <w:rPr/>
      </w:pPr>
      <w:r>
        <w:rPr/>
        <w:t>responsibility for compliance with the undersigneds obligations under</w:t>
      </w:r>
    </w:p>
    <w:p>
      <w:pPr>
        <w:pStyle w:val="PreformattedText"/>
        <w:bidi w:val="0"/>
        <w:spacing w:before="0" w:after="0"/>
        <w:jc w:val="left"/>
        <w:rPr/>
      </w:pPr>
      <w:r>
        <w:rPr/>
        <w:t>the Exchange Act, including without limitation the reporting</w:t>
      </w:r>
    </w:p>
    <w:p>
      <w:pPr>
        <w:pStyle w:val="PreformattedText"/>
        <w:bidi w:val="0"/>
        <w:spacing w:before="0" w:after="0"/>
        <w:jc w:val="left"/>
        <w:rPr/>
      </w:pPr>
      <w:r>
        <w:rPr/>
        <w:t>requirements under Section 16 of the Exchange Act.</w:t>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revoked by the undersigned in a signed writing delivered to such</w:t>
      </w:r>
    </w:p>
    <w:p>
      <w:pPr>
        <w:pStyle w:val="PreformattedText"/>
        <w:bidi w:val="0"/>
        <w:spacing w:before="0" w:after="0"/>
        <w:jc w:val="left"/>
        <w:rPr/>
      </w:pPr>
      <w:r>
        <w:rPr/>
        <w:t>attorney-in-fact.</w:t>
      </w:r>
    </w:p>
    <w:p>
      <w:pPr>
        <w:pStyle w:val="PreformattedText"/>
        <w:bidi w:val="0"/>
        <w:spacing w:before="0" w:after="0"/>
        <w:jc w:val="left"/>
        <w:rPr/>
      </w:pPr>
      <w:r>
        <w:rPr/>
        <w:t>IN WITNESS WHEREOF, the undersigned has executed this</w:t>
      </w:r>
    </w:p>
    <w:p>
      <w:pPr>
        <w:pStyle w:val="PreformattedText"/>
        <w:bidi w:val="0"/>
        <w:spacing w:before="0" w:after="0"/>
        <w:jc w:val="left"/>
        <w:rPr/>
      </w:pPr>
      <w:r>
        <w:rPr/>
        <w:t>Power of Attorney.</w:t>
      </w:r>
    </w:p>
    <w:p>
      <w:pPr>
        <w:pStyle w:val="PreformattedText"/>
        <w:bidi w:val="0"/>
        <w:spacing w:before="0" w:after="0"/>
        <w:jc w:val="left"/>
        <w:rPr/>
      </w:pPr>
      <w:r>
        <w:rPr/>
        <w:t>Date: Freudenstadt, 26th February 2026  /s/Helmut Rauch</w:t>
      </w:r>
    </w:p>
    <w:p>
      <w:pPr>
        <w:pStyle w:val="PreformattedText"/>
        <w:bidi w:val="0"/>
        <w:spacing w:before="0" w:after="0"/>
        <w:jc w:val="left"/>
        <w:rPr/>
      </w:pPr>
      <w:r>
        <w:rPr/>
        <w:t xml:space="preserve">                        </w:t>
      </w:r>
      <w:r>
        <w:rPr/>
        <w:t>Helmut Rauch</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5027" TargetMode="External"/><Relationship Id="rId5" Type="http://schemas.openxmlformats.org/officeDocument/2006/relationships/hyperlink" Target="http://www.sec.gov/cgi-bin/browse-edgar?action=getcompany&amp;CIK=000198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1116</Words>
  <Characters>6022</Characters>
  <CharactersWithSpaces>7060</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